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6355F" w14:textId="77777777" w:rsidR="00D243D7" w:rsidRDefault="00D243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6426"/>
        <w:gridCol w:w="2072"/>
      </w:tblGrid>
      <w:tr w:rsidR="00FD3567" w:rsidRPr="00C62F19" w14:paraId="32F85F06" w14:textId="77777777" w:rsidTr="00D243D7">
        <w:tc>
          <w:tcPr>
            <w:tcW w:w="2094" w:type="dxa"/>
          </w:tcPr>
          <w:p w14:paraId="297A516F" w14:textId="44DABD26" w:rsidR="00FD3567" w:rsidRPr="00C62F19" w:rsidRDefault="008474D9" w:rsidP="00613F8A">
            <w:pPr>
              <w:spacing w:before="100" w:beforeAutospacing="1" w:after="100" w:afterAutospacing="1"/>
              <w:rPr>
                <w:sz w:val="16"/>
                <w:szCs w:val="16"/>
              </w:rPr>
            </w:pPr>
            <w:r>
              <w:rPr>
                <w:rFonts w:hint="eastAsia"/>
                <w:sz w:val="16"/>
                <w:szCs w:val="16"/>
              </w:rPr>
              <w:t>令和</w:t>
            </w:r>
            <w:r w:rsidR="00283300">
              <w:rPr>
                <w:rFonts w:hint="eastAsia"/>
                <w:sz w:val="16"/>
                <w:szCs w:val="16"/>
              </w:rPr>
              <w:t>３</w:t>
            </w:r>
            <w:r>
              <w:rPr>
                <w:rFonts w:hint="eastAsia"/>
                <w:sz w:val="16"/>
                <w:szCs w:val="16"/>
              </w:rPr>
              <w:t>年３</w:t>
            </w:r>
            <w:r w:rsidR="00FD3567" w:rsidRPr="00C62F19">
              <w:rPr>
                <w:rFonts w:hint="eastAsia"/>
                <w:sz w:val="16"/>
                <w:szCs w:val="16"/>
              </w:rPr>
              <w:t>月</w:t>
            </w:r>
            <w:r w:rsidR="00283300">
              <w:rPr>
                <w:rFonts w:hint="eastAsia"/>
                <w:sz w:val="16"/>
                <w:szCs w:val="16"/>
              </w:rPr>
              <w:t>２５</w:t>
            </w:r>
            <w:r w:rsidR="00FD3567" w:rsidRPr="00C62F19">
              <w:rPr>
                <w:rFonts w:hint="eastAsia"/>
                <w:sz w:val="16"/>
                <w:szCs w:val="16"/>
              </w:rPr>
              <w:t>日（</w:t>
            </w:r>
            <w:r w:rsidR="00283300">
              <w:rPr>
                <w:rFonts w:hint="eastAsia"/>
                <w:sz w:val="16"/>
                <w:szCs w:val="16"/>
              </w:rPr>
              <w:t>木</w:t>
            </w:r>
            <w:r w:rsidR="00FD3567" w:rsidRPr="00C62F19">
              <w:rPr>
                <w:rFonts w:hint="eastAsia"/>
                <w:sz w:val="16"/>
                <w:szCs w:val="16"/>
              </w:rPr>
              <w:t>）</w:t>
            </w:r>
          </w:p>
          <w:p w14:paraId="5492D395" w14:textId="0130A02D" w:rsidR="00BC52E4" w:rsidRPr="00C62F19" w:rsidRDefault="000C4460" w:rsidP="008D5483">
            <w:pPr>
              <w:ind w:firstLineChars="200" w:firstLine="307"/>
              <w:rPr>
                <w:sz w:val="16"/>
                <w:szCs w:val="16"/>
              </w:rPr>
            </w:pPr>
            <w:r>
              <w:rPr>
                <w:rFonts w:hint="eastAsia"/>
                <w:sz w:val="16"/>
                <w:szCs w:val="16"/>
              </w:rPr>
              <w:t>Ｎｏ．００</w:t>
            </w:r>
            <w:r w:rsidR="00283300">
              <w:rPr>
                <w:rFonts w:hint="eastAsia"/>
                <w:sz w:val="16"/>
                <w:szCs w:val="16"/>
              </w:rPr>
              <w:t>１８</w:t>
            </w:r>
          </w:p>
        </w:tc>
        <w:tc>
          <w:tcPr>
            <w:tcW w:w="6426" w:type="dxa"/>
          </w:tcPr>
          <w:p w14:paraId="1FCBE72E" w14:textId="77777777" w:rsidR="00FD3567" w:rsidRPr="00C62F19" w:rsidRDefault="00987AC3">
            <w:pPr>
              <w:rPr>
                <w:sz w:val="16"/>
                <w:szCs w:val="16"/>
              </w:rPr>
            </w:pPr>
            <w:r>
              <w:rPr>
                <w:noProof/>
                <w:sz w:val="16"/>
                <w:szCs w:val="16"/>
              </w:rPr>
              <mc:AlternateContent>
                <mc:Choice Requires="wps">
                  <w:drawing>
                    <wp:inline distT="0" distB="0" distL="0" distR="0" wp14:anchorId="3EC2D8B2" wp14:editId="53FFF0A4">
                      <wp:extent cx="3895725" cy="381000"/>
                      <wp:effectExtent l="9525" t="0" r="38100" b="19050"/>
                      <wp:docPr id="1" name="WordArt 1" descr="縦線 (反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95725" cy="381000"/>
                              </a:xfrm>
                              <a:prstGeom prst="rect">
                                <a:avLst/>
                              </a:prstGeom>
                            </wps:spPr>
                            <wps:txbx>
                              <w:txbxContent>
                                <w:p w14:paraId="49CB6EA3" w14:textId="77777777" w:rsidR="00987AC3" w:rsidRDefault="0034755B" w:rsidP="00987AC3">
                                  <w:pPr>
                                    <w:pStyle w:val="Web"/>
                                    <w:spacing w:before="0" w:beforeAutospacing="0" w:after="0" w:afterAutospacing="0"/>
                                    <w:jc w:val="center"/>
                                  </w:pPr>
                                  <w:r>
                                    <w:rPr>
                                      <w:rFonts w:hint="eastAsia"/>
                                      <w:shadow/>
                                      <w:spacing w:val="-72"/>
                                      <w:sz w:val="72"/>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ＣＩＪ　ニュース</w:t>
                                  </w:r>
                                </w:p>
                              </w:txbxContent>
                            </wps:txbx>
                            <wps:bodyPr wrap="square" numCol="1" fromWordArt="1">
                              <a:prstTxWarp prst="textCurveUp">
                                <a:avLst>
                                  <a:gd name="adj" fmla="val 40356"/>
                                </a:avLst>
                              </a:prstTxWarp>
                              <a:spAutoFit/>
                            </wps:bodyPr>
                          </wps:wsp>
                        </a:graphicData>
                      </a:graphic>
                    </wp:inline>
                  </w:drawing>
                </mc:Choice>
                <mc:Fallback>
                  <w:pict>
                    <v:shapetype w14:anchorId="3EC2D8B2" id="_x0000_t202" coordsize="21600,21600" o:spt="202" path="m,l,21600r21600,l21600,xe">
                      <v:stroke joinstyle="miter"/>
                      <v:path gradientshapeok="t" o:connecttype="rect"/>
                    </v:shapetype>
                    <v:shape id="WordArt 1" o:spid="_x0000_s1026" type="#_x0000_t202" alt="縦線 (反転)" style="width:306.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" filled="f" stroked="f">
                      <o:lock v:ext="edit" shapetype="t"/>
                      <v:textbox style="mso-fit-shape-to-text:t">
                        <w:txbxContent>
                          <w:p w14:paraId="49CB6EA3" w14:textId="77777777" w:rsidR="00987AC3" w:rsidRDefault="0034755B" w:rsidP="00987AC3">
                            <w:pPr>
                              <w:pStyle w:val="Web"/>
                              <w:spacing w:before="0" w:beforeAutospacing="0" w:after="0" w:afterAutospacing="0"/>
                              <w:jc w:val="center"/>
                            </w:pPr>
                            <w:r>
                              <w:rPr>
                                <w:rFonts w:hint="eastAsia"/>
                                <w:shadow/>
                                <w:spacing w:val="-72"/>
                                <w:sz w:val="72"/>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ＣＩＪ　ニュース</w:t>
                            </w:r>
                          </w:p>
                        </w:txbxContent>
                      </v:textbox>
                      <w10:anchorlock/>
                    </v:shape>
                  </w:pict>
                </mc:Fallback>
              </mc:AlternateContent>
            </w:r>
          </w:p>
        </w:tc>
        <w:tc>
          <w:tcPr>
            <w:tcW w:w="2072" w:type="dxa"/>
          </w:tcPr>
          <w:p w14:paraId="6C708056" w14:textId="77777777" w:rsidR="00FD3567" w:rsidRPr="00C62F19" w:rsidRDefault="003B53D3" w:rsidP="00FD3567">
            <w:pPr>
              <w:rPr>
                <w:sz w:val="16"/>
                <w:szCs w:val="16"/>
              </w:rPr>
            </w:pPr>
            <w:r>
              <w:rPr>
                <w:rFonts w:hint="eastAsia"/>
                <w:sz w:val="16"/>
                <w:szCs w:val="16"/>
              </w:rPr>
              <w:t>発行：社会福祉法人ＣＩＪ福祉会　本部</w:t>
            </w:r>
            <w:r w:rsidR="00FD3567" w:rsidRPr="00C62F19">
              <w:rPr>
                <w:rFonts w:hint="eastAsia"/>
                <w:sz w:val="16"/>
                <w:szCs w:val="16"/>
              </w:rPr>
              <w:t>事務局</w:t>
            </w:r>
          </w:p>
        </w:tc>
      </w:tr>
    </w:tbl>
    <w:p w14:paraId="7D6245B6" w14:textId="573BFE4C" w:rsidR="00771E5E" w:rsidRPr="007E47F8" w:rsidRDefault="004327A4">
      <w:pPr>
        <w:rPr>
          <w:rFonts w:ascii="HGP創英角ﾎﾟｯﾌﾟ体" w:eastAsia="HGP創英角ﾎﾟｯﾌﾟ体"/>
          <w:b/>
          <w:sz w:val="32"/>
          <w:szCs w:val="32"/>
        </w:rPr>
      </w:pPr>
      <w:r>
        <w:rPr>
          <w:rFonts w:ascii="HGP創英角ﾎﾟｯﾌﾟ体" w:eastAsia="HGP創英角ﾎﾟｯﾌﾟ体" w:hint="eastAsia"/>
          <w:b/>
          <w:sz w:val="32"/>
          <w:szCs w:val="32"/>
        </w:rPr>
        <w:t>令和</w:t>
      </w:r>
      <w:r w:rsidR="00283300">
        <w:rPr>
          <w:rFonts w:ascii="HGP創英角ﾎﾟｯﾌﾟ体" w:eastAsia="HGP創英角ﾎﾟｯﾌﾟ体" w:hint="eastAsia"/>
          <w:b/>
          <w:sz w:val="32"/>
          <w:szCs w:val="32"/>
        </w:rPr>
        <w:t>３</w:t>
      </w:r>
      <w:r>
        <w:rPr>
          <w:rFonts w:ascii="HGP創英角ﾎﾟｯﾌﾟ体" w:eastAsia="HGP創英角ﾎﾟｯﾌﾟ体" w:hint="eastAsia"/>
          <w:b/>
          <w:sz w:val="32"/>
          <w:szCs w:val="32"/>
        </w:rPr>
        <w:t>年</w:t>
      </w:r>
      <w:r w:rsidR="004C1F05">
        <w:rPr>
          <w:rFonts w:ascii="HGP創英角ﾎﾟｯﾌﾟ体" w:eastAsia="HGP創英角ﾎﾟｯﾌﾟ体" w:hint="eastAsia"/>
          <w:b/>
          <w:sz w:val="32"/>
          <w:szCs w:val="32"/>
        </w:rPr>
        <w:t>度処遇改善加算について</w:t>
      </w:r>
    </w:p>
    <w:p w14:paraId="3E1963D5" w14:textId="6A8BE981" w:rsidR="00AF4CB0" w:rsidRPr="009F29EA" w:rsidRDefault="004327A4" w:rsidP="007E47F8">
      <w:pPr>
        <w:ind w:firstLineChars="100" w:firstLine="203"/>
        <w:rPr>
          <w:sz w:val="21"/>
          <w:szCs w:val="21"/>
        </w:rPr>
      </w:pPr>
      <w:r w:rsidRPr="009F29EA">
        <w:rPr>
          <w:rFonts w:hint="eastAsia"/>
          <w:sz w:val="21"/>
          <w:szCs w:val="21"/>
        </w:rPr>
        <w:t>令和</w:t>
      </w:r>
      <w:r w:rsidR="00283300" w:rsidRPr="009F29EA">
        <w:rPr>
          <w:rFonts w:hint="eastAsia"/>
          <w:sz w:val="21"/>
          <w:szCs w:val="21"/>
        </w:rPr>
        <w:t>３</w:t>
      </w:r>
      <w:r w:rsidRPr="009F29EA">
        <w:rPr>
          <w:rFonts w:hint="eastAsia"/>
          <w:sz w:val="21"/>
          <w:szCs w:val="21"/>
        </w:rPr>
        <w:t>年度</w:t>
      </w:r>
      <w:r w:rsidR="000C4460" w:rsidRPr="009F29EA">
        <w:rPr>
          <w:rFonts w:hint="eastAsia"/>
          <w:sz w:val="21"/>
          <w:szCs w:val="21"/>
        </w:rPr>
        <w:t>も引き続き、</w:t>
      </w:r>
      <w:r w:rsidR="0085615B" w:rsidRPr="009F29EA">
        <w:rPr>
          <w:rFonts w:hint="eastAsia"/>
          <w:sz w:val="21"/>
          <w:szCs w:val="21"/>
        </w:rPr>
        <w:t>介護職員の処遇改善</w:t>
      </w:r>
      <w:r w:rsidR="000C4460" w:rsidRPr="009F29EA">
        <w:rPr>
          <w:rFonts w:hint="eastAsia"/>
          <w:sz w:val="21"/>
          <w:szCs w:val="21"/>
        </w:rPr>
        <w:t>を図るため「介護職員処遇改善加算」</w:t>
      </w:r>
      <w:r w:rsidR="00806CB2" w:rsidRPr="009F29EA">
        <w:rPr>
          <w:rFonts w:hint="eastAsia"/>
          <w:sz w:val="21"/>
          <w:szCs w:val="21"/>
        </w:rPr>
        <w:t>「加算Ⅰ」の区分により</w:t>
      </w:r>
      <w:r w:rsidR="007367BA" w:rsidRPr="009F29EA">
        <w:rPr>
          <w:rFonts w:hint="eastAsia"/>
          <w:sz w:val="21"/>
          <w:szCs w:val="21"/>
        </w:rPr>
        <w:t>介護職員の処遇</w:t>
      </w:r>
      <w:r w:rsidR="00F179B1" w:rsidRPr="009F29EA">
        <w:rPr>
          <w:rFonts w:hint="eastAsia"/>
          <w:sz w:val="21"/>
          <w:szCs w:val="21"/>
        </w:rPr>
        <w:t>改善を図るとともに、介護職員以外の職員</w:t>
      </w:r>
      <w:r w:rsidR="00283300" w:rsidRPr="009F29EA">
        <w:rPr>
          <w:rFonts w:hint="eastAsia"/>
          <w:sz w:val="21"/>
          <w:szCs w:val="21"/>
        </w:rPr>
        <w:t>も含めて「介護職員等特定処遇改善加算」「加算Ⅰ」の区分により、</w:t>
      </w:r>
      <w:r w:rsidR="00F179B1" w:rsidRPr="009F29EA">
        <w:rPr>
          <w:rFonts w:hint="eastAsia"/>
          <w:sz w:val="21"/>
          <w:szCs w:val="21"/>
        </w:rPr>
        <w:t>概ね前年並</w:t>
      </w:r>
      <w:r w:rsidR="000263F7" w:rsidRPr="009F29EA">
        <w:rPr>
          <w:rFonts w:hint="eastAsia"/>
          <w:sz w:val="21"/>
          <w:szCs w:val="21"/>
        </w:rPr>
        <w:t>の一時金を支給します。</w:t>
      </w:r>
    </w:p>
    <w:p w14:paraId="6F17C103" w14:textId="77777777" w:rsidR="00F179B1" w:rsidRPr="009F29EA" w:rsidRDefault="00F179B1" w:rsidP="007E47F8">
      <w:pPr>
        <w:ind w:firstLineChars="100" w:firstLine="203"/>
        <w:rPr>
          <w:sz w:val="21"/>
          <w:szCs w:val="21"/>
        </w:rPr>
      </w:pPr>
    </w:p>
    <w:p w14:paraId="7D5479BC" w14:textId="3F66EACD" w:rsidR="00CB37C1" w:rsidRPr="009F29EA" w:rsidRDefault="00CB37C1" w:rsidP="00CB37C1">
      <w:pPr>
        <w:rPr>
          <w:b/>
          <w:sz w:val="21"/>
          <w:szCs w:val="21"/>
        </w:rPr>
      </w:pPr>
      <w:r w:rsidRPr="009F29EA">
        <w:rPr>
          <w:rFonts w:hint="eastAsia"/>
          <w:sz w:val="21"/>
          <w:szCs w:val="21"/>
        </w:rPr>
        <w:t xml:space="preserve">　　　　　</w:t>
      </w:r>
      <w:r w:rsidR="004327A4" w:rsidRPr="009F29EA">
        <w:rPr>
          <w:rFonts w:hint="eastAsia"/>
          <w:b/>
          <w:bCs/>
          <w:sz w:val="21"/>
          <w:szCs w:val="21"/>
        </w:rPr>
        <w:t>令和</w:t>
      </w:r>
      <w:r w:rsidR="00283300" w:rsidRPr="009F29EA">
        <w:rPr>
          <w:rFonts w:hint="eastAsia"/>
          <w:b/>
          <w:bCs/>
          <w:sz w:val="21"/>
          <w:szCs w:val="21"/>
        </w:rPr>
        <w:t>３</w:t>
      </w:r>
      <w:r w:rsidR="004327A4" w:rsidRPr="009F29EA">
        <w:rPr>
          <w:rFonts w:hint="eastAsia"/>
          <w:b/>
          <w:bCs/>
          <w:sz w:val="21"/>
          <w:szCs w:val="21"/>
        </w:rPr>
        <w:t>年度</w:t>
      </w:r>
      <w:r w:rsidRPr="009F29EA">
        <w:rPr>
          <w:rFonts w:hint="eastAsia"/>
          <w:b/>
          <w:sz w:val="21"/>
          <w:szCs w:val="21"/>
        </w:rPr>
        <w:t>のＣＩＪ福祉会　処遇改善加算（一時金）支給要領の概要</w:t>
      </w:r>
    </w:p>
    <w:p w14:paraId="2CCF25FF" w14:textId="77777777" w:rsidR="009B379F" w:rsidRPr="009F29EA" w:rsidRDefault="009B379F" w:rsidP="00CB37C1">
      <w:pPr>
        <w:rPr>
          <w:sz w:val="21"/>
          <w:szCs w:val="21"/>
        </w:rPr>
      </w:pPr>
      <w:r w:rsidRPr="009F29EA">
        <w:rPr>
          <w:rFonts w:hint="eastAsia"/>
          <w:sz w:val="21"/>
          <w:szCs w:val="21"/>
        </w:rPr>
        <w:t>○</w:t>
      </w:r>
      <w:r w:rsidR="00E36D2B" w:rsidRPr="009F29EA">
        <w:rPr>
          <w:rFonts w:hint="eastAsia"/>
          <w:sz w:val="21"/>
          <w:szCs w:val="21"/>
        </w:rPr>
        <w:t>処遇改善加算</w:t>
      </w:r>
      <w:r w:rsidRPr="009F29EA">
        <w:rPr>
          <w:rFonts w:hint="eastAsia"/>
          <w:sz w:val="21"/>
          <w:szCs w:val="21"/>
        </w:rPr>
        <w:t>対象</w:t>
      </w:r>
      <w:r w:rsidR="00250384" w:rsidRPr="009F29EA">
        <w:rPr>
          <w:rFonts w:hint="eastAsia"/>
          <w:sz w:val="21"/>
          <w:szCs w:val="21"/>
        </w:rPr>
        <w:t>者</w:t>
      </w:r>
      <w:r w:rsidR="00664CFA" w:rsidRPr="009F29EA">
        <w:rPr>
          <w:rFonts w:hint="eastAsia"/>
          <w:sz w:val="21"/>
          <w:szCs w:val="21"/>
        </w:rPr>
        <w:t>（裏面</w:t>
      </w:r>
      <w:r w:rsidRPr="009F29EA">
        <w:rPr>
          <w:rFonts w:hint="eastAsia"/>
          <w:sz w:val="21"/>
          <w:szCs w:val="21"/>
        </w:rPr>
        <w:t>事業所</w:t>
      </w:r>
      <w:r w:rsidR="00E36D2B" w:rsidRPr="009F29EA">
        <w:rPr>
          <w:rFonts w:hint="eastAsia"/>
          <w:sz w:val="21"/>
          <w:szCs w:val="21"/>
        </w:rPr>
        <w:t>の介護職員）</w:t>
      </w:r>
    </w:p>
    <w:p w14:paraId="21F1757D" w14:textId="4205171C" w:rsidR="00CB37C1" w:rsidRPr="009F29EA" w:rsidRDefault="009B379F" w:rsidP="00E36D2B">
      <w:pPr>
        <w:ind w:firstLineChars="100" w:firstLine="203"/>
        <w:rPr>
          <w:sz w:val="21"/>
          <w:szCs w:val="21"/>
        </w:rPr>
      </w:pPr>
      <w:r w:rsidRPr="009F29EA">
        <w:rPr>
          <w:rFonts w:hint="eastAsia"/>
          <w:sz w:val="21"/>
          <w:szCs w:val="21"/>
        </w:rPr>
        <w:t>①サービス提供月４月～９月</w:t>
      </w:r>
      <w:r w:rsidR="00E36D2B" w:rsidRPr="009F29EA">
        <w:rPr>
          <w:rFonts w:hint="eastAsia"/>
          <w:sz w:val="21"/>
          <w:szCs w:val="21"/>
        </w:rPr>
        <w:t xml:space="preserve"> </w:t>
      </w:r>
      <w:r w:rsidR="00040074" w:rsidRPr="009F29EA">
        <w:rPr>
          <w:rFonts w:hint="eastAsia"/>
          <w:sz w:val="21"/>
          <w:szCs w:val="21"/>
        </w:rPr>
        <w:t>：</w:t>
      </w:r>
      <w:r w:rsidR="00B07B5B" w:rsidRPr="009F29EA">
        <w:rPr>
          <w:rFonts w:hint="eastAsia"/>
          <w:sz w:val="21"/>
          <w:szCs w:val="21"/>
        </w:rPr>
        <w:t>令和</w:t>
      </w:r>
      <w:r w:rsidR="00283300" w:rsidRPr="009F29EA">
        <w:rPr>
          <w:rFonts w:hint="eastAsia"/>
          <w:sz w:val="21"/>
          <w:szCs w:val="21"/>
        </w:rPr>
        <w:t>３</w:t>
      </w:r>
      <w:r w:rsidR="00B07B5B" w:rsidRPr="009F29EA">
        <w:rPr>
          <w:rFonts w:hint="eastAsia"/>
          <w:sz w:val="21"/>
          <w:szCs w:val="21"/>
        </w:rPr>
        <w:t>年</w:t>
      </w:r>
      <w:r w:rsidR="009E6E61" w:rsidRPr="009F29EA">
        <w:rPr>
          <w:rFonts w:hint="eastAsia"/>
          <w:sz w:val="21"/>
          <w:szCs w:val="21"/>
        </w:rPr>
        <w:t>１２月２０</w:t>
      </w:r>
      <w:r w:rsidR="006F2D26" w:rsidRPr="009F29EA">
        <w:rPr>
          <w:rFonts w:hint="eastAsia"/>
          <w:sz w:val="21"/>
          <w:szCs w:val="21"/>
        </w:rPr>
        <w:t>日</w:t>
      </w:r>
      <w:r w:rsidR="00283300" w:rsidRPr="009F29EA">
        <w:rPr>
          <w:rFonts w:hint="eastAsia"/>
          <w:sz w:val="21"/>
          <w:szCs w:val="21"/>
        </w:rPr>
        <w:t>一時金</w:t>
      </w:r>
      <w:r w:rsidR="006F2D26" w:rsidRPr="009F29EA">
        <w:rPr>
          <w:rFonts w:hint="eastAsia"/>
          <w:sz w:val="21"/>
          <w:szCs w:val="21"/>
        </w:rPr>
        <w:t>支給（</w:t>
      </w:r>
      <w:r w:rsidR="00E361F6" w:rsidRPr="009F29EA">
        <w:rPr>
          <w:rFonts w:hint="eastAsia"/>
          <w:sz w:val="21"/>
          <w:szCs w:val="21"/>
        </w:rPr>
        <w:t>１２</w:t>
      </w:r>
      <w:r w:rsidRPr="009F29EA">
        <w:rPr>
          <w:rFonts w:hint="eastAsia"/>
          <w:sz w:val="21"/>
          <w:szCs w:val="21"/>
        </w:rPr>
        <w:t>月１日在職の</w:t>
      </w:r>
      <w:r w:rsidR="00E36D2B" w:rsidRPr="009F29EA">
        <w:rPr>
          <w:rFonts w:hint="eastAsia"/>
          <w:sz w:val="21"/>
          <w:szCs w:val="21"/>
        </w:rPr>
        <w:t>こと</w:t>
      </w:r>
      <w:r w:rsidRPr="009F29EA">
        <w:rPr>
          <w:rFonts w:hint="eastAsia"/>
          <w:sz w:val="21"/>
          <w:szCs w:val="21"/>
        </w:rPr>
        <w:t>）</w:t>
      </w:r>
    </w:p>
    <w:p w14:paraId="47350BAF" w14:textId="3D798CF1" w:rsidR="00D937C9" w:rsidRPr="009F29EA" w:rsidRDefault="009B379F" w:rsidP="00E91326">
      <w:pPr>
        <w:ind w:firstLineChars="100" w:firstLine="203"/>
        <w:rPr>
          <w:sz w:val="21"/>
          <w:szCs w:val="21"/>
        </w:rPr>
      </w:pPr>
      <w:r w:rsidRPr="009F29EA">
        <w:rPr>
          <w:rFonts w:hint="eastAsia"/>
          <w:sz w:val="21"/>
          <w:szCs w:val="21"/>
        </w:rPr>
        <w:t>②サービス提供月</w:t>
      </w:r>
      <w:r w:rsidRPr="009F29EA">
        <w:rPr>
          <w:rFonts w:hint="eastAsia"/>
          <w:sz w:val="21"/>
          <w:szCs w:val="21"/>
        </w:rPr>
        <w:t>10</w:t>
      </w:r>
      <w:r w:rsidR="00040074" w:rsidRPr="009F29EA">
        <w:rPr>
          <w:rFonts w:hint="eastAsia"/>
          <w:sz w:val="21"/>
          <w:szCs w:val="21"/>
        </w:rPr>
        <w:t>月～３月：</w:t>
      </w:r>
      <w:r w:rsidR="00B07B5B" w:rsidRPr="009F29EA">
        <w:rPr>
          <w:rFonts w:hint="eastAsia"/>
          <w:sz w:val="21"/>
          <w:szCs w:val="21"/>
        </w:rPr>
        <w:t>令和</w:t>
      </w:r>
      <w:r w:rsidR="00283300" w:rsidRPr="009F29EA">
        <w:rPr>
          <w:rFonts w:hint="eastAsia"/>
          <w:sz w:val="21"/>
          <w:szCs w:val="21"/>
        </w:rPr>
        <w:t>４</w:t>
      </w:r>
      <w:r w:rsidR="00B07B5B" w:rsidRPr="009F29EA">
        <w:rPr>
          <w:rFonts w:hint="eastAsia"/>
          <w:sz w:val="21"/>
          <w:szCs w:val="21"/>
        </w:rPr>
        <w:t>年</w:t>
      </w:r>
      <w:r w:rsidR="006F2D26" w:rsidRPr="009F29EA">
        <w:rPr>
          <w:rFonts w:hint="eastAsia"/>
          <w:sz w:val="21"/>
          <w:szCs w:val="21"/>
        </w:rPr>
        <w:t xml:space="preserve">　</w:t>
      </w:r>
      <w:r w:rsidR="0024301F" w:rsidRPr="009F29EA">
        <w:rPr>
          <w:rFonts w:hint="eastAsia"/>
          <w:sz w:val="21"/>
          <w:szCs w:val="21"/>
        </w:rPr>
        <w:t>６月</w:t>
      </w:r>
      <w:r w:rsidR="00440360" w:rsidRPr="009F29EA">
        <w:rPr>
          <w:rFonts w:hint="eastAsia"/>
          <w:sz w:val="21"/>
          <w:szCs w:val="21"/>
        </w:rPr>
        <w:t>３０</w:t>
      </w:r>
      <w:r w:rsidRPr="009F29EA">
        <w:rPr>
          <w:rFonts w:hint="eastAsia"/>
          <w:sz w:val="21"/>
          <w:szCs w:val="21"/>
        </w:rPr>
        <w:t>日</w:t>
      </w:r>
      <w:r w:rsidR="00283300" w:rsidRPr="009F29EA">
        <w:rPr>
          <w:rFonts w:hint="eastAsia"/>
          <w:sz w:val="21"/>
          <w:szCs w:val="21"/>
        </w:rPr>
        <w:t>一時金</w:t>
      </w:r>
      <w:r w:rsidRPr="009F29EA">
        <w:rPr>
          <w:rFonts w:hint="eastAsia"/>
          <w:sz w:val="21"/>
          <w:szCs w:val="21"/>
        </w:rPr>
        <w:t>支給</w:t>
      </w:r>
      <w:r w:rsidR="00E91326" w:rsidRPr="009F29EA">
        <w:rPr>
          <w:rFonts w:hint="eastAsia"/>
          <w:sz w:val="21"/>
          <w:szCs w:val="21"/>
        </w:rPr>
        <w:t>（６</w:t>
      </w:r>
      <w:r w:rsidRPr="009F29EA">
        <w:rPr>
          <w:rFonts w:hint="eastAsia"/>
          <w:sz w:val="21"/>
          <w:szCs w:val="21"/>
        </w:rPr>
        <w:t>月１日在職の</w:t>
      </w:r>
      <w:r w:rsidR="00E36D2B" w:rsidRPr="009F29EA">
        <w:rPr>
          <w:rFonts w:hint="eastAsia"/>
          <w:sz w:val="21"/>
          <w:szCs w:val="21"/>
        </w:rPr>
        <w:t>こと</w:t>
      </w:r>
      <w:r w:rsidRPr="009F29EA">
        <w:rPr>
          <w:rFonts w:hint="eastAsia"/>
          <w:sz w:val="21"/>
          <w:szCs w:val="21"/>
        </w:rPr>
        <w:t>）</w:t>
      </w:r>
    </w:p>
    <w:p w14:paraId="615304FE" w14:textId="018AB627" w:rsidR="00283300" w:rsidRPr="009F29EA" w:rsidRDefault="00283300" w:rsidP="00283300">
      <w:pPr>
        <w:ind w:leftChars="100" w:left="436" w:hangingChars="100" w:hanging="203"/>
        <w:rPr>
          <w:sz w:val="21"/>
          <w:szCs w:val="21"/>
        </w:rPr>
      </w:pPr>
      <w:r w:rsidRPr="009F29EA">
        <w:rPr>
          <w:rFonts w:hint="eastAsia"/>
          <w:sz w:val="21"/>
          <w:szCs w:val="21"/>
        </w:rPr>
        <w:t>③令和２年１２月より職員の希望により、処遇改善手当として毎月の支給を行うこととしている。　毎月の支給額と賞与時の一時金とは調整が行われる。（年間の総額に変更はない。）</w:t>
      </w:r>
    </w:p>
    <w:p w14:paraId="590E1928" w14:textId="5C9261B0" w:rsidR="000263F7" w:rsidRPr="009F29EA" w:rsidRDefault="000263F7" w:rsidP="00E170E2">
      <w:pPr>
        <w:rPr>
          <w:sz w:val="21"/>
          <w:szCs w:val="21"/>
        </w:rPr>
      </w:pPr>
      <w:r w:rsidRPr="009F29EA">
        <w:rPr>
          <w:rFonts w:hint="eastAsia"/>
          <w:sz w:val="21"/>
          <w:szCs w:val="21"/>
        </w:rPr>
        <w:t>○期末一時金</w:t>
      </w:r>
      <w:r w:rsidR="00283300" w:rsidRPr="009F29EA">
        <w:rPr>
          <w:rFonts w:hint="eastAsia"/>
          <w:sz w:val="21"/>
          <w:szCs w:val="21"/>
        </w:rPr>
        <w:t>等</w:t>
      </w:r>
      <w:r w:rsidRPr="009F29EA">
        <w:rPr>
          <w:rFonts w:hint="eastAsia"/>
          <w:sz w:val="21"/>
          <w:szCs w:val="21"/>
        </w:rPr>
        <w:t>対象者</w:t>
      </w:r>
    </w:p>
    <w:p w14:paraId="0CE7F28B" w14:textId="671B0F6E" w:rsidR="000263F7" w:rsidRPr="009F29EA" w:rsidRDefault="000263F7" w:rsidP="009F29EA">
      <w:pPr>
        <w:ind w:left="203" w:hangingChars="100" w:hanging="203"/>
        <w:rPr>
          <w:sz w:val="21"/>
          <w:szCs w:val="21"/>
        </w:rPr>
      </w:pPr>
      <w:r w:rsidRPr="009F29EA">
        <w:rPr>
          <w:rFonts w:hint="eastAsia"/>
          <w:sz w:val="21"/>
          <w:szCs w:val="21"/>
        </w:rPr>
        <w:t xml:space="preserve">　①</w:t>
      </w:r>
      <w:r w:rsidR="001B50DF" w:rsidRPr="009F29EA">
        <w:rPr>
          <w:rFonts w:hint="eastAsia"/>
          <w:sz w:val="21"/>
          <w:szCs w:val="21"/>
        </w:rPr>
        <w:t>、②は</w:t>
      </w:r>
      <w:r w:rsidR="00283300" w:rsidRPr="009F29EA">
        <w:rPr>
          <w:rFonts w:hint="eastAsia"/>
          <w:sz w:val="21"/>
          <w:szCs w:val="21"/>
        </w:rPr>
        <w:t>基準日に在籍する職員。③は給与の支給月に在籍する職員。</w:t>
      </w:r>
      <w:r w:rsidR="009F29EA" w:rsidRPr="009F29EA">
        <w:rPr>
          <w:rFonts w:hint="eastAsia"/>
          <w:sz w:val="21"/>
          <w:szCs w:val="21"/>
        </w:rPr>
        <w:t>（ただし、３日以上の欠勤、</w:t>
      </w:r>
      <w:r w:rsidR="00DE153C">
        <w:rPr>
          <w:rFonts w:hint="eastAsia"/>
          <w:sz w:val="21"/>
          <w:szCs w:val="21"/>
        </w:rPr>
        <w:t>年休の</w:t>
      </w:r>
      <w:r w:rsidR="009F29EA" w:rsidRPr="009F29EA">
        <w:rPr>
          <w:rFonts w:hint="eastAsia"/>
          <w:sz w:val="21"/>
          <w:szCs w:val="21"/>
        </w:rPr>
        <w:t>有給休暇消化の期間がある職員には支給しない。）</w:t>
      </w:r>
    </w:p>
    <w:p w14:paraId="39507E43" w14:textId="77777777" w:rsidR="00250384" w:rsidRPr="009F29EA" w:rsidRDefault="00250384" w:rsidP="00E170E2">
      <w:pPr>
        <w:rPr>
          <w:sz w:val="21"/>
          <w:szCs w:val="21"/>
        </w:rPr>
      </w:pPr>
      <w:r w:rsidRPr="009F29EA">
        <w:rPr>
          <w:rFonts w:hint="eastAsia"/>
          <w:sz w:val="21"/>
          <w:szCs w:val="21"/>
        </w:rPr>
        <w:t>○在職期間に応じた支給率（基本額に乗じる率）</w:t>
      </w:r>
    </w:p>
    <w:p w14:paraId="600899EB" w14:textId="77777777" w:rsidR="00250384" w:rsidRPr="009F29EA" w:rsidRDefault="00250384" w:rsidP="009F29EA">
      <w:pPr>
        <w:ind w:firstLineChars="200" w:firstLine="407"/>
        <w:rPr>
          <w:sz w:val="21"/>
          <w:szCs w:val="21"/>
        </w:rPr>
      </w:pPr>
      <w:r w:rsidRPr="009F29EA">
        <w:rPr>
          <w:rFonts w:hint="eastAsia"/>
          <w:sz w:val="21"/>
          <w:szCs w:val="21"/>
        </w:rPr>
        <w:t>・上記①、②の期間の全期間を通じて在職した職員　１００％</w:t>
      </w:r>
    </w:p>
    <w:p w14:paraId="4505B472" w14:textId="77777777" w:rsidR="00250384" w:rsidRPr="009F29EA" w:rsidRDefault="00250384" w:rsidP="009F29EA">
      <w:pPr>
        <w:ind w:firstLineChars="200" w:firstLine="407"/>
        <w:rPr>
          <w:sz w:val="21"/>
          <w:szCs w:val="21"/>
        </w:rPr>
      </w:pPr>
      <w:r w:rsidRPr="009F29EA">
        <w:rPr>
          <w:rFonts w:hint="eastAsia"/>
          <w:sz w:val="21"/>
          <w:szCs w:val="21"/>
        </w:rPr>
        <w:t>・期間内に５か月間以上在職した職員　８０％</w:t>
      </w:r>
    </w:p>
    <w:p w14:paraId="06E85EB9" w14:textId="77777777" w:rsidR="00250384" w:rsidRPr="009F29EA" w:rsidRDefault="00250384" w:rsidP="009F29EA">
      <w:pPr>
        <w:ind w:firstLineChars="200" w:firstLine="407"/>
        <w:rPr>
          <w:sz w:val="21"/>
          <w:szCs w:val="21"/>
        </w:rPr>
      </w:pPr>
      <w:r w:rsidRPr="009F29EA">
        <w:rPr>
          <w:rFonts w:hint="eastAsia"/>
          <w:sz w:val="21"/>
          <w:szCs w:val="21"/>
        </w:rPr>
        <w:t>・期間内に４か月間以上在職した職員　６０％</w:t>
      </w:r>
    </w:p>
    <w:p w14:paraId="1B868280" w14:textId="77777777" w:rsidR="00250384" w:rsidRPr="009F29EA" w:rsidRDefault="00250384" w:rsidP="009F29EA">
      <w:pPr>
        <w:ind w:firstLineChars="200" w:firstLine="407"/>
        <w:rPr>
          <w:sz w:val="21"/>
          <w:szCs w:val="21"/>
        </w:rPr>
      </w:pPr>
      <w:r w:rsidRPr="009F29EA">
        <w:rPr>
          <w:rFonts w:hint="eastAsia"/>
          <w:sz w:val="21"/>
          <w:szCs w:val="21"/>
        </w:rPr>
        <w:t>・期間内に２か月間以上在職した職員　３０％</w:t>
      </w:r>
    </w:p>
    <w:p w14:paraId="1249312F" w14:textId="77777777" w:rsidR="00250384" w:rsidRPr="009F29EA" w:rsidRDefault="00250384" w:rsidP="009F29EA">
      <w:pPr>
        <w:ind w:firstLineChars="200" w:firstLine="407"/>
        <w:rPr>
          <w:sz w:val="21"/>
          <w:szCs w:val="21"/>
        </w:rPr>
      </w:pPr>
      <w:r w:rsidRPr="009F29EA">
        <w:rPr>
          <w:rFonts w:hint="eastAsia"/>
          <w:sz w:val="21"/>
          <w:szCs w:val="21"/>
        </w:rPr>
        <w:t>・</w:t>
      </w:r>
      <w:r w:rsidR="00CB1C1F" w:rsidRPr="009F29EA">
        <w:rPr>
          <w:rFonts w:hint="eastAsia"/>
          <w:sz w:val="21"/>
          <w:szCs w:val="21"/>
        </w:rPr>
        <w:t>期間内に１か月間以上在職した職員　２０％</w:t>
      </w:r>
    </w:p>
    <w:p w14:paraId="1CF092E5" w14:textId="77777777" w:rsidR="00C804EC" w:rsidRPr="009F29EA" w:rsidRDefault="00CB1C1F" w:rsidP="00E170E2">
      <w:pPr>
        <w:rPr>
          <w:sz w:val="21"/>
          <w:szCs w:val="21"/>
        </w:rPr>
      </w:pPr>
      <w:r w:rsidRPr="009F29EA">
        <w:rPr>
          <w:rFonts w:hint="eastAsia"/>
          <w:sz w:val="21"/>
          <w:szCs w:val="21"/>
        </w:rPr>
        <w:t>◎</w:t>
      </w:r>
      <w:r w:rsidR="00CD5CD5" w:rsidRPr="009F29EA">
        <w:rPr>
          <w:rFonts w:hint="eastAsia"/>
          <w:sz w:val="21"/>
          <w:szCs w:val="21"/>
        </w:rPr>
        <w:t>加算の基本額は、それぞれの期間のサービス提供にかかる事業別の介護職員処遇改善加算の額を基礎に、事業所ごとの支給対象介護職員の人数により算出した介護職員一人当たりの額をベースとして</w:t>
      </w:r>
      <w:r w:rsidR="001E250E" w:rsidRPr="009F29EA">
        <w:rPr>
          <w:rFonts w:hint="eastAsia"/>
          <w:sz w:val="21"/>
          <w:szCs w:val="21"/>
        </w:rPr>
        <w:t>理事長が別に定めます。</w:t>
      </w:r>
    </w:p>
    <w:p w14:paraId="54402538" w14:textId="39C3D4ED" w:rsidR="001B3FB9" w:rsidRPr="009F29EA" w:rsidRDefault="0012219A" w:rsidP="001B3FB9">
      <w:pPr>
        <w:rPr>
          <w:sz w:val="21"/>
          <w:szCs w:val="20"/>
        </w:rPr>
      </w:pPr>
      <w:r w:rsidRPr="009F29EA">
        <w:rPr>
          <w:rFonts w:hint="eastAsia"/>
          <w:sz w:val="21"/>
          <w:szCs w:val="20"/>
        </w:rPr>
        <w:t>・</w:t>
      </w:r>
      <w:r w:rsidR="00B07B5B" w:rsidRPr="009F29EA">
        <w:rPr>
          <w:rFonts w:hint="eastAsia"/>
          <w:sz w:val="21"/>
          <w:szCs w:val="20"/>
        </w:rPr>
        <w:t>令和</w:t>
      </w:r>
      <w:r w:rsidR="009F29EA" w:rsidRPr="009F29EA">
        <w:rPr>
          <w:rFonts w:hint="eastAsia"/>
          <w:sz w:val="21"/>
          <w:szCs w:val="20"/>
        </w:rPr>
        <w:t>３</w:t>
      </w:r>
      <w:r w:rsidR="00B07B5B" w:rsidRPr="009F29EA">
        <w:rPr>
          <w:rFonts w:hint="eastAsia"/>
          <w:sz w:val="21"/>
          <w:szCs w:val="20"/>
        </w:rPr>
        <w:t>年</w:t>
      </w:r>
      <w:r w:rsidR="001E250E" w:rsidRPr="009F29EA">
        <w:rPr>
          <w:rFonts w:hint="eastAsia"/>
          <w:sz w:val="21"/>
          <w:szCs w:val="20"/>
        </w:rPr>
        <w:t>度の</w:t>
      </w:r>
      <w:r w:rsidR="006F2E87" w:rsidRPr="009F29EA">
        <w:rPr>
          <w:rFonts w:hint="eastAsia"/>
          <w:sz w:val="21"/>
          <w:szCs w:val="20"/>
        </w:rPr>
        <w:t>事業所別：</w:t>
      </w:r>
      <w:r w:rsidR="001E250E" w:rsidRPr="009F29EA">
        <w:rPr>
          <w:rFonts w:hint="eastAsia"/>
          <w:sz w:val="21"/>
          <w:szCs w:val="20"/>
        </w:rPr>
        <w:t>加算見込額（法定</w:t>
      </w:r>
      <w:r w:rsidR="00851360" w:rsidRPr="009F29EA">
        <w:rPr>
          <w:rFonts w:hint="eastAsia"/>
          <w:sz w:val="21"/>
          <w:szCs w:val="20"/>
        </w:rPr>
        <w:t>福利費</w:t>
      </w:r>
      <w:r w:rsidR="00F609AC" w:rsidRPr="009F29EA">
        <w:rPr>
          <w:rFonts w:hint="eastAsia"/>
          <w:sz w:val="21"/>
          <w:szCs w:val="20"/>
        </w:rPr>
        <w:t>を含む）</w:t>
      </w:r>
      <w:r w:rsidR="006F2E87" w:rsidRPr="009F29EA">
        <w:rPr>
          <w:rFonts w:hint="eastAsia"/>
          <w:sz w:val="21"/>
          <w:szCs w:val="20"/>
        </w:rPr>
        <w:t>は裏面のとおりで、加算額推計</w:t>
      </w:r>
      <w:r w:rsidR="00CF5ABF" w:rsidRPr="009F29EA">
        <w:rPr>
          <w:rFonts w:hint="eastAsia"/>
          <w:sz w:val="21"/>
          <w:szCs w:val="20"/>
        </w:rPr>
        <w:t>総額</w:t>
      </w:r>
      <w:r w:rsidR="006F2E87" w:rsidRPr="009F29EA">
        <w:rPr>
          <w:rFonts w:hint="eastAsia"/>
          <w:sz w:val="21"/>
          <w:szCs w:val="20"/>
        </w:rPr>
        <w:t>は</w:t>
      </w:r>
    </w:p>
    <w:p w14:paraId="3BE0C0DE" w14:textId="2A288FE8" w:rsidR="006F2E87" w:rsidRPr="009F29EA" w:rsidRDefault="00441565" w:rsidP="001B3FB9">
      <w:pPr>
        <w:rPr>
          <w:sz w:val="21"/>
          <w:szCs w:val="20"/>
        </w:rPr>
      </w:pPr>
      <w:r w:rsidRPr="009F29EA">
        <w:rPr>
          <w:rFonts w:hint="eastAsia"/>
          <w:sz w:val="21"/>
          <w:szCs w:val="20"/>
        </w:rPr>
        <w:t xml:space="preserve">　</w:t>
      </w:r>
      <w:r w:rsidR="009F29EA" w:rsidRPr="009F29EA">
        <w:rPr>
          <w:rFonts w:hint="eastAsia"/>
          <w:sz w:val="21"/>
          <w:szCs w:val="20"/>
        </w:rPr>
        <w:t>４７，８９２</w:t>
      </w:r>
      <w:r w:rsidRPr="009F29EA">
        <w:rPr>
          <w:rFonts w:hint="eastAsia"/>
          <w:sz w:val="21"/>
          <w:szCs w:val="20"/>
        </w:rPr>
        <w:t>千円</w:t>
      </w:r>
      <w:r w:rsidR="00CA4B29">
        <w:rPr>
          <w:rFonts w:hint="eastAsia"/>
          <w:sz w:val="21"/>
          <w:szCs w:val="20"/>
        </w:rPr>
        <w:t>（障害除く）</w:t>
      </w:r>
      <w:r w:rsidRPr="009F29EA">
        <w:rPr>
          <w:rFonts w:hint="eastAsia"/>
          <w:sz w:val="21"/>
          <w:szCs w:val="20"/>
        </w:rPr>
        <w:t>で、支給総額は</w:t>
      </w:r>
      <w:r w:rsidR="009F29EA" w:rsidRPr="009F29EA">
        <w:rPr>
          <w:rFonts w:hint="eastAsia"/>
          <w:sz w:val="21"/>
          <w:szCs w:val="20"/>
        </w:rPr>
        <w:t>４７，９１０</w:t>
      </w:r>
      <w:r w:rsidR="006F2E87" w:rsidRPr="009F29EA">
        <w:rPr>
          <w:rFonts w:hint="eastAsia"/>
          <w:sz w:val="21"/>
          <w:szCs w:val="20"/>
        </w:rPr>
        <w:t>千円（法定福利費</w:t>
      </w:r>
      <w:r w:rsidR="00CF5ABF" w:rsidRPr="009F29EA">
        <w:rPr>
          <w:rFonts w:hint="eastAsia"/>
          <w:sz w:val="21"/>
          <w:szCs w:val="20"/>
        </w:rPr>
        <w:t>を含む</w:t>
      </w:r>
      <w:r w:rsidR="006F2E87" w:rsidRPr="009F29EA">
        <w:rPr>
          <w:rFonts w:hint="eastAsia"/>
          <w:sz w:val="21"/>
          <w:szCs w:val="20"/>
        </w:rPr>
        <w:t>）を見込んでいます。</w:t>
      </w:r>
    </w:p>
    <w:p w14:paraId="3853D13A" w14:textId="77777777" w:rsidR="00375A31" w:rsidRPr="009F29EA" w:rsidRDefault="00375A31" w:rsidP="00C804EC">
      <w:pPr>
        <w:rPr>
          <w:sz w:val="21"/>
          <w:szCs w:val="21"/>
        </w:rPr>
      </w:pPr>
    </w:p>
    <w:p w14:paraId="028E69FA" w14:textId="77777777" w:rsidR="005E682B" w:rsidRPr="009F29EA" w:rsidRDefault="005E682B" w:rsidP="00C804EC">
      <w:pPr>
        <w:rPr>
          <w:sz w:val="21"/>
          <w:szCs w:val="21"/>
        </w:rPr>
      </w:pPr>
      <w:r w:rsidRPr="009F29EA">
        <w:rPr>
          <w:rFonts w:hint="eastAsia"/>
          <w:sz w:val="21"/>
          <w:szCs w:val="21"/>
        </w:rPr>
        <w:t>○平成２０年１０月から現在までに実施した処遇改善にかかる事項は以下のとおりです。</w:t>
      </w:r>
    </w:p>
    <w:p w14:paraId="2C844F5F" w14:textId="77777777" w:rsidR="005E682B" w:rsidRPr="009F29EA" w:rsidRDefault="00B92E39" w:rsidP="006E02F7">
      <w:pPr>
        <w:ind w:left="3457" w:hangingChars="1700" w:hanging="3457"/>
        <w:rPr>
          <w:sz w:val="21"/>
          <w:szCs w:val="21"/>
        </w:rPr>
      </w:pPr>
      <w:r w:rsidRPr="009F29EA">
        <w:rPr>
          <w:rFonts w:hint="eastAsia"/>
          <w:sz w:val="21"/>
          <w:szCs w:val="21"/>
        </w:rPr>
        <w:t>①賃金体系等の人事制度の整備　　　賃金体系・人事制度について就業規則に基づく「人材育成実施要領による明確化</w:t>
      </w:r>
      <w:r w:rsidR="006E02F7" w:rsidRPr="009F29EA">
        <w:rPr>
          <w:rFonts w:hint="eastAsia"/>
          <w:sz w:val="21"/>
          <w:szCs w:val="21"/>
        </w:rPr>
        <w:t>、夜勤手当制度の改善</w:t>
      </w:r>
    </w:p>
    <w:p w14:paraId="6AE5C827" w14:textId="4FEB6457" w:rsidR="005E682B" w:rsidRPr="009F29EA" w:rsidRDefault="006E02F7" w:rsidP="00C804EC">
      <w:pPr>
        <w:rPr>
          <w:sz w:val="21"/>
          <w:szCs w:val="21"/>
        </w:rPr>
      </w:pPr>
      <w:r w:rsidRPr="009F29EA">
        <w:rPr>
          <w:rFonts w:hint="eastAsia"/>
          <w:sz w:val="21"/>
          <w:szCs w:val="21"/>
        </w:rPr>
        <w:t>②非正規職員から正規職員への転換　常勤嘱託職員</w:t>
      </w:r>
      <w:r w:rsidR="007A6CC6" w:rsidRPr="009F29EA">
        <w:rPr>
          <w:rFonts w:ascii="ＭＳ Ｐゴシック" w:eastAsia="ＭＳ Ｐゴシック" w:hAnsi="ＭＳ Ｐゴシック" w:hint="eastAsia"/>
          <w:sz w:val="21"/>
          <w:szCs w:val="21"/>
        </w:rPr>
        <w:t>➝</w:t>
      </w:r>
      <w:r w:rsidR="00653ABB" w:rsidRPr="009F29EA">
        <w:rPr>
          <w:rFonts w:hint="eastAsia"/>
          <w:sz w:val="21"/>
          <w:szCs w:val="21"/>
        </w:rPr>
        <w:t xml:space="preserve">正規職員化　</w:t>
      </w:r>
      <w:r w:rsidR="005D0EF0">
        <w:rPr>
          <w:rFonts w:hint="eastAsia"/>
          <w:sz w:val="21"/>
          <w:szCs w:val="21"/>
        </w:rPr>
        <w:t>２９</w:t>
      </w:r>
      <w:r w:rsidR="007A6CC6" w:rsidRPr="009F29EA">
        <w:rPr>
          <w:rFonts w:hint="eastAsia"/>
          <w:sz w:val="21"/>
          <w:szCs w:val="21"/>
        </w:rPr>
        <w:t>名</w:t>
      </w:r>
    </w:p>
    <w:p w14:paraId="0C3C6C71" w14:textId="6F390974" w:rsidR="005E682B" w:rsidRPr="009F29EA" w:rsidRDefault="007A6CC6" w:rsidP="00C804EC">
      <w:pPr>
        <w:rPr>
          <w:sz w:val="21"/>
          <w:szCs w:val="21"/>
        </w:rPr>
      </w:pPr>
      <w:r w:rsidRPr="009F29EA">
        <w:rPr>
          <w:rFonts w:hint="eastAsia"/>
          <w:sz w:val="21"/>
          <w:szCs w:val="21"/>
        </w:rPr>
        <w:t xml:space="preserve">　　　</w:t>
      </w:r>
      <w:r w:rsidR="00D55860" w:rsidRPr="009F29EA">
        <w:rPr>
          <w:rFonts w:hint="eastAsia"/>
          <w:sz w:val="21"/>
          <w:szCs w:val="21"/>
        </w:rPr>
        <w:t>（</w:t>
      </w:r>
      <w:r w:rsidR="000A4BA8" w:rsidRPr="009F29EA">
        <w:rPr>
          <w:rFonts w:hint="eastAsia"/>
          <w:sz w:val="21"/>
          <w:szCs w:val="21"/>
        </w:rPr>
        <w:t>令和</w:t>
      </w:r>
      <w:r w:rsidR="009F29EA" w:rsidRPr="009F29EA">
        <w:rPr>
          <w:rFonts w:hint="eastAsia"/>
          <w:sz w:val="21"/>
          <w:szCs w:val="21"/>
        </w:rPr>
        <w:t>3</w:t>
      </w:r>
      <w:r w:rsidR="00D55860" w:rsidRPr="009F29EA">
        <w:rPr>
          <w:rFonts w:hint="eastAsia"/>
          <w:sz w:val="21"/>
          <w:szCs w:val="21"/>
        </w:rPr>
        <w:t>年</w:t>
      </w:r>
      <w:r w:rsidR="000A4BA8" w:rsidRPr="009F29EA">
        <w:rPr>
          <w:rFonts w:hint="eastAsia"/>
          <w:sz w:val="21"/>
          <w:szCs w:val="21"/>
        </w:rPr>
        <w:t>1</w:t>
      </w:r>
      <w:r w:rsidR="00D55860" w:rsidRPr="009F29EA">
        <w:rPr>
          <w:rFonts w:hint="eastAsia"/>
          <w:sz w:val="21"/>
          <w:szCs w:val="21"/>
        </w:rPr>
        <w:t>月</w:t>
      </w:r>
      <w:r w:rsidR="00D55860" w:rsidRPr="009F29EA">
        <w:rPr>
          <w:rFonts w:hint="eastAsia"/>
          <w:sz w:val="21"/>
          <w:szCs w:val="21"/>
        </w:rPr>
        <w:t>1</w:t>
      </w:r>
      <w:r w:rsidR="00D55860" w:rsidRPr="009F29EA">
        <w:rPr>
          <w:rFonts w:hint="eastAsia"/>
          <w:sz w:val="21"/>
          <w:szCs w:val="21"/>
        </w:rPr>
        <w:t>日現在）</w:t>
      </w:r>
      <w:r w:rsidR="00D55860" w:rsidRPr="009F29EA">
        <w:rPr>
          <w:rFonts w:hint="eastAsia"/>
          <w:sz w:val="21"/>
          <w:szCs w:val="21"/>
        </w:rPr>
        <w:t xml:space="preserve"> </w:t>
      </w:r>
      <w:r w:rsidRPr="009F29EA">
        <w:rPr>
          <w:rFonts w:hint="eastAsia"/>
          <w:sz w:val="21"/>
          <w:szCs w:val="21"/>
        </w:rPr>
        <w:t xml:space="preserve">　臨時職員</w:t>
      </w:r>
      <w:r w:rsidRPr="009F29EA">
        <w:rPr>
          <w:rFonts w:ascii="ＭＳ Ｐゴシック" w:eastAsia="ＭＳ Ｐゴシック" w:hAnsi="ＭＳ Ｐゴシック" w:hint="eastAsia"/>
          <w:sz w:val="21"/>
          <w:szCs w:val="21"/>
        </w:rPr>
        <w:t>➝</w:t>
      </w:r>
      <w:r w:rsidR="00303B99" w:rsidRPr="009F29EA">
        <w:rPr>
          <w:rFonts w:hint="eastAsia"/>
          <w:sz w:val="21"/>
          <w:szCs w:val="21"/>
        </w:rPr>
        <w:t xml:space="preserve">正規職員化　</w:t>
      </w:r>
      <w:r w:rsidR="000A4BA8" w:rsidRPr="009F29EA">
        <w:rPr>
          <w:rFonts w:hint="eastAsia"/>
          <w:sz w:val="21"/>
          <w:szCs w:val="21"/>
        </w:rPr>
        <w:t xml:space="preserve">　</w:t>
      </w:r>
      <w:r w:rsidR="005D0EF0">
        <w:rPr>
          <w:rFonts w:hint="eastAsia"/>
          <w:sz w:val="21"/>
          <w:szCs w:val="21"/>
        </w:rPr>
        <w:t>８</w:t>
      </w:r>
      <w:r w:rsidRPr="009F29EA">
        <w:rPr>
          <w:rFonts w:hint="eastAsia"/>
          <w:sz w:val="21"/>
          <w:szCs w:val="21"/>
        </w:rPr>
        <w:t>名</w:t>
      </w:r>
    </w:p>
    <w:p w14:paraId="28D5536B" w14:textId="0C537791" w:rsidR="005E682B" w:rsidRPr="009F29EA" w:rsidRDefault="007A6CC6" w:rsidP="00C804EC">
      <w:pPr>
        <w:rPr>
          <w:sz w:val="21"/>
          <w:szCs w:val="21"/>
        </w:rPr>
      </w:pPr>
      <w:r w:rsidRPr="009F29EA">
        <w:rPr>
          <w:rFonts w:hint="eastAsia"/>
          <w:sz w:val="21"/>
          <w:szCs w:val="21"/>
        </w:rPr>
        <w:t>③昇給又は昇格等の要件の明確化　　人材育成実施要領</w:t>
      </w:r>
      <w:r w:rsidR="005D0EF0">
        <w:rPr>
          <w:rFonts w:hint="eastAsia"/>
          <w:sz w:val="21"/>
          <w:szCs w:val="21"/>
        </w:rPr>
        <w:t>及び給与規程</w:t>
      </w:r>
      <w:r w:rsidRPr="009F29EA">
        <w:rPr>
          <w:rFonts w:hint="eastAsia"/>
          <w:sz w:val="21"/>
          <w:szCs w:val="21"/>
        </w:rPr>
        <w:t>に基づく昇給・昇格要件の明確化</w:t>
      </w:r>
    </w:p>
    <w:p w14:paraId="1AEE096A" w14:textId="77777777" w:rsidR="005E682B" w:rsidRPr="009F29EA" w:rsidRDefault="007A6CC6" w:rsidP="00C804EC">
      <w:pPr>
        <w:rPr>
          <w:sz w:val="21"/>
          <w:szCs w:val="21"/>
        </w:rPr>
      </w:pPr>
      <w:r w:rsidRPr="009F29EA">
        <w:rPr>
          <w:rFonts w:hint="eastAsia"/>
          <w:sz w:val="21"/>
          <w:szCs w:val="21"/>
        </w:rPr>
        <w:t>④休暇制度、労働時間等</w:t>
      </w:r>
      <w:r w:rsidR="000D42FE" w:rsidRPr="009F29EA">
        <w:rPr>
          <w:rFonts w:hint="eastAsia"/>
          <w:sz w:val="21"/>
          <w:szCs w:val="21"/>
        </w:rPr>
        <w:t xml:space="preserve">の改善　　</w:t>
      </w:r>
      <w:r w:rsidR="000D42FE" w:rsidRPr="009F29EA">
        <w:rPr>
          <w:rFonts w:hint="eastAsia"/>
          <w:b/>
          <w:sz w:val="21"/>
          <w:szCs w:val="21"/>
        </w:rPr>
        <w:t xml:space="preserve">　</w:t>
      </w:r>
      <w:r w:rsidR="000D42FE" w:rsidRPr="009F29EA">
        <w:rPr>
          <w:rFonts w:hint="eastAsia"/>
          <w:sz w:val="21"/>
          <w:szCs w:val="21"/>
        </w:rPr>
        <w:t>アニバーサリー休暇の創設（２日）</w:t>
      </w:r>
      <w:r w:rsidRPr="009F29EA">
        <w:rPr>
          <w:rFonts w:hint="eastAsia"/>
          <w:sz w:val="21"/>
          <w:szCs w:val="21"/>
        </w:rPr>
        <w:t>（就業規則の改正</w:t>
      </w:r>
      <w:r w:rsidR="00E91326" w:rsidRPr="009F29EA">
        <w:rPr>
          <w:rFonts w:hint="eastAsia"/>
          <w:sz w:val="21"/>
          <w:szCs w:val="21"/>
        </w:rPr>
        <w:t>済</w:t>
      </w:r>
      <w:r w:rsidRPr="009F29EA">
        <w:rPr>
          <w:rFonts w:hint="eastAsia"/>
          <w:sz w:val="21"/>
          <w:szCs w:val="21"/>
        </w:rPr>
        <w:t>）</w:t>
      </w:r>
    </w:p>
    <w:p w14:paraId="38EBDD4F" w14:textId="77777777" w:rsidR="00E91326" w:rsidRPr="009F29EA" w:rsidRDefault="00E91326" w:rsidP="00C804EC">
      <w:pPr>
        <w:rPr>
          <w:sz w:val="21"/>
          <w:szCs w:val="21"/>
        </w:rPr>
      </w:pPr>
      <w:r w:rsidRPr="009F29EA">
        <w:rPr>
          <w:rFonts w:hint="eastAsia"/>
          <w:sz w:val="21"/>
          <w:szCs w:val="21"/>
        </w:rPr>
        <w:t xml:space="preserve">　　　　　　　　　　　　　　　　　（誕生日等の記念日、ただし勤続１年以上の職員）</w:t>
      </w:r>
    </w:p>
    <w:p w14:paraId="4B95E336" w14:textId="77777777" w:rsidR="00343734" w:rsidRPr="009F29EA" w:rsidRDefault="00343734" w:rsidP="00C804EC">
      <w:pPr>
        <w:rPr>
          <w:sz w:val="21"/>
          <w:szCs w:val="21"/>
        </w:rPr>
      </w:pPr>
      <w:r w:rsidRPr="009F29EA">
        <w:rPr>
          <w:rFonts w:hint="eastAsia"/>
          <w:b/>
          <w:sz w:val="21"/>
          <w:szCs w:val="21"/>
        </w:rPr>
        <w:t xml:space="preserve">　　　　　　　　　　　　　　　　　</w:t>
      </w:r>
      <w:r w:rsidRPr="009F29EA">
        <w:rPr>
          <w:rFonts w:hint="eastAsia"/>
          <w:sz w:val="21"/>
          <w:szCs w:val="21"/>
        </w:rPr>
        <w:t>メンタルヘルス相談</w:t>
      </w:r>
      <w:r w:rsidR="00D55860" w:rsidRPr="009F29EA">
        <w:rPr>
          <w:rFonts w:hint="eastAsia"/>
          <w:sz w:val="21"/>
          <w:szCs w:val="21"/>
        </w:rPr>
        <w:t>員の配置</w:t>
      </w:r>
    </w:p>
    <w:p w14:paraId="69CF18CE" w14:textId="39AC4448" w:rsidR="00D55860" w:rsidRPr="009F29EA" w:rsidRDefault="007A6CC6" w:rsidP="009F29EA">
      <w:pPr>
        <w:rPr>
          <w:sz w:val="21"/>
          <w:szCs w:val="21"/>
        </w:rPr>
      </w:pPr>
      <w:r w:rsidRPr="009F29EA">
        <w:rPr>
          <w:rFonts w:hint="eastAsia"/>
          <w:sz w:val="21"/>
          <w:szCs w:val="21"/>
        </w:rPr>
        <w:t>⑤</w:t>
      </w:r>
      <w:r w:rsidR="0044036C" w:rsidRPr="009F29EA">
        <w:rPr>
          <w:rFonts w:hint="eastAsia"/>
          <w:sz w:val="21"/>
          <w:szCs w:val="21"/>
        </w:rPr>
        <w:t>人材育成環境の整備　　　　　　　人材育成実施要領に基づく期待人材像の明確化</w:t>
      </w:r>
    </w:p>
    <w:p w14:paraId="48F78EDF" w14:textId="77777777" w:rsidR="005E682B" w:rsidRPr="009F29EA" w:rsidRDefault="00D55860" w:rsidP="00D55860">
      <w:pPr>
        <w:ind w:leftChars="100" w:left="233" w:firstLineChars="1600" w:firstLine="3254"/>
        <w:jc w:val="left"/>
        <w:rPr>
          <w:sz w:val="21"/>
          <w:szCs w:val="21"/>
        </w:rPr>
      </w:pPr>
      <w:r w:rsidRPr="009F29EA">
        <w:rPr>
          <w:rFonts w:hint="eastAsia"/>
          <w:sz w:val="21"/>
          <w:szCs w:val="21"/>
        </w:rPr>
        <w:t>及び研修委員会を設置しての研修機会の</w:t>
      </w:r>
      <w:r w:rsidR="0044036C" w:rsidRPr="009F29EA">
        <w:rPr>
          <w:rFonts w:hint="eastAsia"/>
          <w:sz w:val="21"/>
          <w:szCs w:val="21"/>
        </w:rPr>
        <w:t>確</w:t>
      </w:r>
      <w:r w:rsidR="00CF5ABF" w:rsidRPr="009F29EA">
        <w:rPr>
          <w:rFonts w:hint="eastAsia"/>
          <w:sz w:val="21"/>
          <w:szCs w:val="21"/>
        </w:rPr>
        <w:t>保</w:t>
      </w:r>
    </w:p>
    <w:p w14:paraId="5C30DA66" w14:textId="3AD7BAA2" w:rsidR="005E682B" w:rsidRPr="009F29EA" w:rsidRDefault="009F29EA" w:rsidP="00C804EC">
      <w:pPr>
        <w:rPr>
          <w:sz w:val="21"/>
          <w:szCs w:val="21"/>
        </w:rPr>
      </w:pPr>
      <w:r w:rsidRPr="009F29EA">
        <w:rPr>
          <w:rFonts w:hint="eastAsia"/>
          <w:sz w:val="21"/>
          <w:szCs w:val="21"/>
        </w:rPr>
        <w:t>⑥</w:t>
      </w:r>
      <w:r w:rsidR="0044036C" w:rsidRPr="009F29EA">
        <w:rPr>
          <w:rFonts w:hint="eastAsia"/>
          <w:sz w:val="21"/>
          <w:szCs w:val="21"/>
        </w:rPr>
        <w:t>資格取得、能力向上のための措置　業務としての研修参加と参加費の事業所負担や支援</w:t>
      </w:r>
    </w:p>
    <w:p w14:paraId="0EA906F3" w14:textId="5F7F1311" w:rsidR="00D41244" w:rsidRPr="009F29EA" w:rsidRDefault="0044036C" w:rsidP="0023600C">
      <w:pPr>
        <w:rPr>
          <w:sz w:val="21"/>
          <w:szCs w:val="21"/>
        </w:rPr>
      </w:pPr>
      <w:r w:rsidRPr="009F29EA">
        <w:rPr>
          <w:rFonts w:hint="eastAsia"/>
          <w:sz w:val="21"/>
          <w:szCs w:val="21"/>
        </w:rPr>
        <w:t xml:space="preserve">　　　　　　　　　　　　　　</w:t>
      </w:r>
      <w:r w:rsidR="00C23A8A" w:rsidRPr="009F29EA">
        <w:rPr>
          <w:rFonts w:hint="eastAsia"/>
          <w:sz w:val="21"/>
          <w:szCs w:val="21"/>
        </w:rPr>
        <w:t>以下「裏面」に続く</w:t>
      </w:r>
    </w:p>
    <w:sectPr w:rsidR="00D41244" w:rsidRPr="009F29EA" w:rsidSect="008F241B">
      <w:pgSz w:w="11906" w:h="16838" w:code="9"/>
      <w:pgMar w:top="720" w:right="340" w:bottom="720" w:left="964" w:header="851" w:footer="992" w:gutter="0"/>
      <w:cols w:space="425"/>
      <w:docGrid w:type="linesAndChars" w:linePitch="349"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A61FB" w14:textId="77777777" w:rsidR="00127C54" w:rsidRDefault="00127C54" w:rsidP="002A0753">
      <w:r>
        <w:separator/>
      </w:r>
    </w:p>
  </w:endnote>
  <w:endnote w:type="continuationSeparator" w:id="0">
    <w:p w14:paraId="6F06FFDC" w14:textId="77777777" w:rsidR="00127C54" w:rsidRDefault="00127C54" w:rsidP="002A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MaruGothicMPRO">
    <w:altName w:val="HGMaruGothicMPRO"/>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F8744" w14:textId="77777777" w:rsidR="00127C54" w:rsidRDefault="00127C54" w:rsidP="002A0753">
      <w:r>
        <w:separator/>
      </w:r>
    </w:p>
  </w:footnote>
  <w:footnote w:type="continuationSeparator" w:id="0">
    <w:p w14:paraId="556D2308" w14:textId="77777777" w:rsidR="00127C54" w:rsidRDefault="00127C54" w:rsidP="002A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B3199B"/>
    <w:multiLevelType w:val="hybridMultilevel"/>
    <w:tmpl w:val="B1965CF6"/>
    <w:lvl w:ilvl="0" w:tplc="8C6C9E4E">
      <w:start w:val="1"/>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33"/>
  <w:drawingGridVerticalSpacing w:val="34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67"/>
    <w:rsid w:val="00012911"/>
    <w:rsid w:val="000263F7"/>
    <w:rsid w:val="00030800"/>
    <w:rsid w:val="00036909"/>
    <w:rsid w:val="00040074"/>
    <w:rsid w:val="00050104"/>
    <w:rsid w:val="000614B3"/>
    <w:rsid w:val="000673E1"/>
    <w:rsid w:val="000705C1"/>
    <w:rsid w:val="000850C0"/>
    <w:rsid w:val="00092AA8"/>
    <w:rsid w:val="0009403B"/>
    <w:rsid w:val="000A4BA8"/>
    <w:rsid w:val="000A6FCC"/>
    <w:rsid w:val="000C4460"/>
    <w:rsid w:val="000D42FE"/>
    <w:rsid w:val="000E2F13"/>
    <w:rsid w:val="000F2991"/>
    <w:rsid w:val="0010002B"/>
    <w:rsid w:val="00121809"/>
    <w:rsid w:val="0012219A"/>
    <w:rsid w:val="00123006"/>
    <w:rsid w:val="00127C54"/>
    <w:rsid w:val="00145881"/>
    <w:rsid w:val="00154D97"/>
    <w:rsid w:val="00156CFB"/>
    <w:rsid w:val="00174B79"/>
    <w:rsid w:val="0019761F"/>
    <w:rsid w:val="001A2DD8"/>
    <w:rsid w:val="001B27E6"/>
    <w:rsid w:val="001B3FB9"/>
    <w:rsid w:val="001B4420"/>
    <w:rsid w:val="001B50DF"/>
    <w:rsid w:val="001E250E"/>
    <w:rsid w:val="001F5B2B"/>
    <w:rsid w:val="002049D2"/>
    <w:rsid w:val="0023368D"/>
    <w:rsid w:val="0023600C"/>
    <w:rsid w:val="0024301F"/>
    <w:rsid w:val="00244B20"/>
    <w:rsid w:val="00246CEA"/>
    <w:rsid w:val="00250384"/>
    <w:rsid w:val="0025541C"/>
    <w:rsid w:val="002828C3"/>
    <w:rsid w:val="00283300"/>
    <w:rsid w:val="00287DDE"/>
    <w:rsid w:val="002A0753"/>
    <w:rsid w:val="002C1D45"/>
    <w:rsid w:val="00303B99"/>
    <w:rsid w:val="00312764"/>
    <w:rsid w:val="003204EC"/>
    <w:rsid w:val="00343734"/>
    <w:rsid w:val="0034755B"/>
    <w:rsid w:val="00353228"/>
    <w:rsid w:val="00356A17"/>
    <w:rsid w:val="0036017B"/>
    <w:rsid w:val="00375A31"/>
    <w:rsid w:val="003B53D3"/>
    <w:rsid w:val="003C31DE"/>
    <w:rsid w:val="003F262B"/>
    <w:rsid w:val="00400901"/>
    <w:rsid w:val="004125C0"/>
    <w:rsid w:val="0041442C"/>
    <w:rsid w:val="004327A4"/>
    <w:rsid w:val="00437FAC"/>
    <w:rsid w:val="00440360"/>
    <w:rsid w:val="0044036C"/>
    <w:rsid w:val="00441565"/>
    <w:rsid w:val="004555B3"/>
    <w:rsid w:val="00486E55"/>
    <w:rsid w:val="004967B1"/>
    <w:rsid w:val="004C1F05"/>
    <w:rsid w:val="004D1AC6"/>
    <w:rsid w:val="004E79FC"/>
    <w:rsid w:val="0052478F"/>
    <w:rsid w:val="00532691"/>
    <w:rsid w:val="005522EA"/>
    <w:rsid w:val="005552FC"/>
    <w:rsid w:val="00557523"/>
    <w:rsid w:val="00567245"/>
    <w:rsid w:val="005845EB"/>
    <w:rsid w:val="00591AB1"/>
    <w:rsid w:val="00595E6D"/>
    <w:rsid w:val="005D0EF0"/>
    <w:rsid w:val="005D5D59"/>
    <w:rsid w:val="005E682B"/>
    <w:rsid w:val="006055CC"/>
    <w:rsid w:val="00610413"/>
    <w:rsid w:val="00613C8E"/>
    <w:rsid w:val="00613F8A"/>
    <w:rsid w:val="00614167"/>
    <w:rsid w:val="006320C3"/>
    <w:rsid w:val="00653ABB"/>
    <w:rsid w:val="00664CFA"/>
    <w:rsid w:val="00696EFD"/>
    <w:rsid w:val="006A30E3"/>
    <w:rsid w:val="006B04F7"/>
    <w:rsid w:val="006D659B"/>
    <w:rsid w:val="006E02F7"/>
    <w:rsid w:val="006F2D26"/>
    <w:rsid w:val="006F2E87"/>
    <w:rsid w:val="007367BA"/>
    <w:rsid w:val="00771E5E"/>
    <w:rsid w:val="00772946"/>
    <w:rsid w:val="007A6CC6"/>
    <w:rsid w:val="007B6ED3"/>
    <w:rsid w:val="007D1E72"/>
    <w:rsid w:val="007D1FB4"/>
    <w:rsid w:val="007E47F8"/>
    <w:rsid w:val="00806CB2"/>
    <w:rsid w:val="008179F0"/>
    <w:rsid w:val="008263A3"/>
    <w:rsid w:val="0083019C"/>
    <w:rsid w:val="00841371"/>
    <w:rsid w:val="00845394"/>
    <w:rsid w:val="008474D9"/>
    <w:rsid w:val="00850FAB"/>
    <w:rsid w:val="00851360"/>
    <w:rsid w:val="0085615B"/>
    <w:rsid w:val="00865C38"/>
    <w:rsid w:val="008830A3"/>
    <w:rsid w:val="008C1FEF"/>
    <w:rsid w:val="008C6CFE"/>
    <w:rsid w:val="008D5483"/>
    <w:rsid w:val="008F241B"/>
    <w:rsid w:val="009568EF"/>
    <w:rsid w:val="00961336"/>
    <w:rsid w:val="00987AC3"/>
    <w:rsid w:val="00997CB3"/>
    <w:rsid w:val="009B379F"/>
    <w:rsid w:val="009B75B0"/>
    <w:rsid w:val="009C2B37"/>
    <w:rsid w:val="009D07F0"/>
    <w:rsid w:val="009E6E61"/>
    <w:rsid w:val="009F29EA"/>
    <w:rsid w:val="00A147CF"/>
    <w:rsid w:val="00A432E6"/>
    <w:rsid w:val="00A50084"/>
    <w:rsid w:val="00A53563"/>
    <w:rsid w:val="00A579BF"/>
    <w:rsid w:val="00A92774"/>
    <w:rsid w:val="00AB7C08"/>
    <w:rsid w:val="00AC3CF8"/>
    <w:rsid w:val="00AD6625"/>
    <w:rsid w:val="00AF4CB0"/>
    <w:rsid w:val="00B02B79"/>
    <w:rsid w:val="00B07B5B"/>
    <w:rsid w:val="00B14598"/>
    <w:rsid w:val="00B3475A"/>
    <w:rsid w:val="00B538AC"/>
    <w:rsid w:val="00B87975"/>
    <w:rsid w:val="00B90D52"/>
    <w:rsid w:val="00B92E39"/>
    <w:rsid w:val="00BA7595"/>
    <w:rsid w:val="00BC52E4"/>
    <w:rsid w:val="00BF36F2"/>
    <w:rsid w:val="00C067B9"/>
    <w:rsid w:val="00C10078"/>
    <w:rsid w:val="00C159E4"/>
    <w:rsid w:val="00C23A8A"/>
    <w:rsid w:val="00C27914"/>
    <w:rsid w:val="00C438D0"/>
    <w:rsid w:val="00C62F19"/>
    <w:rsid w:val="00C6332B"/>
    <w:rsid w:val="00C804EC"/>
    <w:rsid w:val="00C8178F"/>
    <w:rsid w:val="00CA4B29"/>
    <w:rsid w:val="00CA4C44"/>
    <w:rsid w:val="00CB1C1F"/>
    <w:rsid w:val="00CB37C1"/>
    <w:rsid w:val="00CD1822"/>
    <w:rsid w:val="00CD5CD5"/>
    <w:rsid w:val="00CF3EF7"/>
    <w:rsid w:val="00CF5ABF"/>
    <w:rsid w:val="00D05E9F"/>
    <w:rsid w:val="00D07093"/>
    <w:rsid w:val="00D17E33"/>
    <w:rsid w:val="00D243D7"/>
    <w:rsid w:val="00D36623"/>
    <w:rsid w:val="00D41244"/>
    <w:rsid w:val="00D4184D"/>
    <w:rsid w:val="00D55860"/>
    <w:rsid w:val="00D61772"/>
    <w:rsid w:val="00D700BE"/>
    <w:rsid w:val="00D77A87"/>
    <w:rsid w:val="00D85E43"/>
    <w:rsid w:val="00D937C9"/>
    <w:rsid w:val="00D95724"/>
    <w:rsid w:val="00DA2C21"/>
    <w:rsid w:val="00DE153C"/>
    <w:rsid w:val="00DE57BB"/>
    <w:rsid w:val="00DE73B6"/>
    <w:rsid w:val="00E170E2"/>
    <w:rsid w:val="00E361F6"/>
    <w:rsid w:val="00E36D2B"/>
    <w:rsid w:val="00E675B4"/>
    <w:rsid w:val="00E7482F"/>
    <w:rsid w:val="00E84FD2"/>
    <w:rsid w:val="00E91326"/>
    <w:rsid w:val="00E945F8"/>
    <w:rsid w:val="00EA24AE"/>
    <w:rsid w:val="00EA6EAC"/>
    <w:rsid w:val="00EC51D1"/>
    <w:rsid w:val="00F00C83"/>
    <w:rsid w:val="00F179B1"/>
    <w:rsid w:val="00F2713E"/>
    <w:rsid w:val="00F5393F"/>
    <w:rsid w:val="00F609AC"/>
    <w:rsid w:val="00F677AA"/>
    <w:rsid w:val="00F77CA6"/>
    <w:rsid w:val="00F9623F"/>
    <w:rsid w:val="00FD3567"/>
    <w:rsid w:val="00FF2B84"/>
    <w:rsid w:val="00FF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C59F45"/>
  <w15:docId w15:val="{5B4BCB08-3D60-48BC-86FF-D6C6A83F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HGMaruGothicMPRO" w:hAnsi="Trebuchet M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FD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FB4"/>
    <w:rPr>
      <w:sz w:val="18"/>
      <w:szCs w:val="18"/>
    </w:rPr>
  </w:style>
  <w:style w:type="character" w:customStyle="1" w:styleId="a5">
    <w:name w:val="吹き出し (文字)"/>
    <w:basedOn w:val="a0"/>
    <w:link w:val="a4"/>
    <w:uiPriority w:val="99"/>
    <w:semiHidden/>
    <w:rsid w:val="007D1FB4"/>
    <w:rPr>
      <w:rFonts w:ascii="Trebuchet MS" w:eastAsia="HGMaruGothicMPRO" w:hAnsi="Trebuchet MS" w:cs="Times New Roman"/>
      <w:sz w:val="18"/>
      <w:szCs w:val="18"/>
    </w:rPr>
  </w:style>
  <w:style w:type="paragraph" w:styleId="a6">
    <w:name w:val="header"/>
    <w:basedOn w:val="a"/>
    <w:link w:val="a7"/>
    <w:uiPriority w:val="99"/>
    <w:unhideWhenUsed/>
    <w:rsid w:val="002A0753"/>
    <w:pPr>
      <w:tabs>
        <w:tab w:val="center" w:pos="4252"/>
        <w:tab w:val="right" w:pos="8504"/>
      </w:tabs>
      <w:snapToGrid w:val="0"/>
    </w:pPr>
  </w:style>
  <w:style w:type="character" w:customStyle="1" w:styleId="a7">
    <w:name w:val="ヘッダー (文字)"/>
    <w:basedOn w:val="a0"/>
    <w:link w:val="a6"/>
    <w:uiPriority w:val="99"/>
    <w:rsid w:val="002A0753"/>
  </w:style>
  <w:style w:type="paragraph" w:styleId="a8">
    <w:name w:val="footer"/>
    <w:basedOn w:val="a"/>
    <w:link w:val="a9"/>
    <w:uiPriority w:val="99"/>
    <w:unhideWhenUsed/>
    <w:rsid w:val="002A0753"/>
    <w:pPr>
      <w:tabs>
        <w:tab w:val="center" w:pos="4252"/>
        <w:tab w:val="right" w:pos="8504"/>
      </w:tabs>
      <w:snapToGrid w:val="0"/>
    </w:pPr>
  </w:style>
  <w:style w:type="character" w:customStyle="1" w:styleId="a9">
    <w:name w:val="フッター (文字)"/>
    <w:basedOn w:val="a0"/>
    <w:link w:val="a8"/>
    <w:uiPriority w:val="99"/>
    <w:rsid w:val="002A0753"/>
  </w:style>
  <w:style w:type="character" w:styleId="aa">
    <w:name w:val="Hyperlink"/>
    <w:basedOn w:val="a0"/>
    <w:uiPriority w:val="99"/>
    <w:unhideWhenUsed/>
    <w:rsid w:val="00A50084"/>
    <w:rPr>
      <w:color w:val="0000FF"/>
      <w:u w:val="single"/>
    </w:rPr>
  </w:style>
  <w:style w:type="paragraph" w:styleId="ab">
    <w:name w:val="Note Heading"/>
    <w:basedOn w:val="a"/>
    <w:next w:val="a"/>
    <w:link w:val="ac"/>
    <w:uiPriority w:val="99"/>
    <w:unhideWhenUsed/>
    <w:rsid w:val="00375A31"/>
    <w:pPr>
      <w:jc w:val="center"/>
    </w:pPr>
    <w:rPr>
      <w:sz w:val="21"/>
      <w:szCs w:val="21"/>
    </w:rPr>
  </w:style>
  <w:style w:type="character" w:customStyle="1" w:styleId="ac">
    <w:name w:val="記 (文字)"/>
    <w:basedOn w:val="a0"/>
    <w:link w:val="ab"/>
    <w:uiPriority w:val="99"/>
    <w:rsid w:val="00375A31"/>
    <w:rPr>
      <w:kern w:val="2"/>
      <w:sz w:val="21"/>
      <w:szCs w:val="21"/>
    </w:rPr>
  </w:style>
  <w:style w:type="paragraph" w:styleId="ad">
    <w:name w:val="Closing"/>
    <w:basedOn w:val="a"/>
    <w:link w:val="ae"/>
    <w:uiPriority w:val="99"/>
    <w:unhideWhenUsed/>
    <w:rsid w:val="00375A31"/>
    <w:pPr>
      <w:jc w:val="right"/>
    </w:pPr>
    <w:rPr>
      <w:sz w:val="21"/>
      <w:szCs w:val="21"/>
    </w:rPr>
  </w:style>
  <w:style w:type="character" w:customStyle="1" w:styleId="ae">
    <w:name w:val="結語 (文字)"/>
    <w:basedOn w:val="a0"/>
    <w:link w:val="ad"/>
    <w:uiPriority w:val="99"/>
    <w:rsid w:val="00375A31"/>
    <w:rPr>
      <w:kern w:val="2"/>
      <w:sz w:val="21"/>
      <w:szCs w:val="21"/>
    </w:rPr>
  </w:style>
  <w:style w:type="paragraph" w:styleId="af">
    <w:name w:val="Date"/>
    <w:basedOn w:val="a"/>
    <w:next w:val="a"/>
    <w:link w:val="af0"/>
    <w:uiPriority w:val="99"/>
    <w:semiHidden/>
    <w:unhideWhenUsed/>
    <w:rsid w:val="0023600C"/>
  </w:style>
  <w:style w:type="character" w:customStyle="1" w:styleId="af0">
    <w:name w:val="日付 (文字)"/>
    <w:basedOn w:val="a0"/>
    <w:link w:val="af"/>
    <w:uiPriority w:val="99"/>
    <w:semiHidden/>
    <w:rsid w:val="0023600C"/>
    <w:rPr>
      <w:kern w:val="2"/>
      <w:sz w:val="24"/>
      <w:szCs w:val="22"/>
    </w:rPr>
  </w:style>
  <w:style w:type="paragraph" w:styleId="af1">
    <w:name w:val="List Paragraph"/>
    <w:basedOn w:val="a"/>
    <w:uiPriority w:val="34"/>
    <w:qFormat/>
    <w:rsid w:val="00250384"/>
    <w:pPr>
      <w:ind w:leftChars="400" w:left="840"/>
    </w:pPr>
  </w:style>
  <w:style w:type="paragraph" w:styleId="Web">
    <w:name w:val="Normal (Web)"/>
    <w:basedOn w:val="a"/>
    <w:uiPriority w:val="99"/>
    <w:semiHidden/>
    <w:unhideWhenUsed/>
    <w:rsid w:val="00987AC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955144">
      <w:bodyDiv w:val="1"/>
      <w:marLeft w:val="0"/>
      <w:marRight w:val="0"/>
      <w:marTop w:val="0"/>
      <w:marBottom w:val="0"/>
      <w:divBdr>
        <w:top w:val="none" w:sz="0" w:space="0" w:color="auto"/>
        <w:left w:val="none" w:sz="0" w:space="0" w:color="auto"/>
        <w:bottom w:val="none" w:sz="0" w:space="0" w:color="auto"/>
        <w:right w:val="none" w:sz="0" w:space="0" w:color="auto"/>
      </w:divBdr>
    </w:div>
    <w:div w:id="19054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9280-1250-44B0-80D4-BD4FBC5F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社会福祉法人 ＣＩＪ福祉会</cp:lastModifiedBy>
  <cp:revision>7</cp:revision>
  <cp:lastPrinted>2019-01-29T08:31:00Z</cp:lastPrinted>
  <dcterms:created xsi:type="dcterms:W3CDTF">2021-03-21T04:08:00Z</dcterms:created>
  <dcterms:modified xsi:type="dcterms:W3CDTF">2021-03-24T08:51:00Z</dcterms:modified>
</cp:coreProperties>
</file>